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428C" w14:textId="77777777" w:rsidR="00123391" w:rsidRDefault="00123391" w:rsidP="00123391">
      <w:r>
        <w:t>Valley Medical Center</w:t>
      </w:r>
    </w:p>
    <w:p w14:paraId="21028636" w14:textId="65FD4D6D" w:rsidR="00DB219B" w:rsidRDefault="00123391" w:rsidP="00123391">
      <w:pPr>
        <w:tabs>
          <w:tab w:val="left" w:pos="1840"/>
        </w:tabs>
      </w:pPr>
      <w:r>
        <w:t>Work Setting: In-Person/Hybrid</w:t>
      </w:r>
      <w:r>
        <w:tab/>
      </w:r>
    </w:p>
    <w:p w14:paraId="1E6C1BCC" w14:textId="0E32125B" w:rsidR="00123391" w:rsidRDefault="00123391">
      <w:r w:rsidRPr="00123391">
        <w:t>Organization Address</w:t>
      </w:r>
      <w:r>
        <w:t xml:space="preserve">: </w:t>
      </w:r>
      <w:r w:rsidRPr="00123391">
        <w:t>400 S 43rd St</w:t>
      </w:r>
      <w:r>
        <w:t xml:space="preserve">, </w:t>
      </w:r>
      <w:r w:rsidRPr="00123391">
        <w:t>Renton</w:t>
      </w:r>
      <w:r>
        <w:t>, WA, 98055</w:t>
      </w:r>
    </w:p>
    <w:p w14:paraId="57A1E65A" w14:textId="6EA01DE5" w:rsidR="00123391" w:rsidRDefault="00123391">
      <w:r>
        <w:t xml:space="preserve">Internship Track Available: </w:t>
      </w:r>
      <w:r w:rsidRPr="00123391">
        <w:t>General Management, Operations, &amp; Innovation</w:t>
      </w:r>
    </w:p>
    <w:p w14:paraId="6F57CAEE" w14:textId="7584C7A2" w:rsidR="00123391" w:rsidRDefault="00123391">
      <w:r>
        <w:t>Description:</w:t>
      </w:r>
    </w:p>
    <w:p w14:paraId="7127F208" w14:textId="77777777" w:rsidR="00123391" w:rsidRPr="00123391" w:rsidRDefault="00123391" w:rsidP="00123391">
      <w:r w:rsidRPr="00123391">
        <w:t>The ACHE Summer Internship program at Valley Medical Center is designed for MHA and MPH students to explore real-world applications of their graduate coursework within an ambulatory care and clinic network environment. Through rotational experiences, executive shadowing, and project-based work, interns will support clinic network operations, planning, and quality improvement initiatives while developing leadership and analytical skills.</w:t>
      </w:r>
    </w:p>
    <w:p w14:paraId="247D171E" w14:textId="77777777" w:rsidR="00123391" w:rsidRPr="00123391" w:rsidRDefault="00123391" w:rsidP="00123391">
      <w:r w:rsidRPr="00123391">
        <w:t>Internship Structure</w:t>
      </w:r>
    </w:p>
    <w:p w14:paraId="6DEC9743" w14:textId="77777777" w:rsidR="00123391" w:rsidRPr="00123391" w:rsidRDefault="00123391" w:rsidP="00123391">
      <w:r w:rsidRPr="00123391">
        <w:t>· Rotational Model: Interns rotate through key ambulatory and clinic network departments to gain broad system-level exposure.</w:t>
      </w:r>
    </w:p>
    <w:p w14:paraId="2873DC7A" w14:textId="77777777" w:rsidR="00123391" w:rsidRPr="00123391" w:rsidRDefault="00123391" w:rsidP="00123391">
      <w:r w:rsidRPr="00123391">
        <w:t>· Shadowing: Structured shadowing with operational leaders and managers to understand day-to-day decision-making and workflow management.</w:t>
      </w:r>
    </w:p>
    <w:p w14:paraId="7FDE06F6" w14:textId="77777777" w:rsidR="00123391" w:rsidRPr="00123391" w:rsidRDefault="00123391" w:rsidP="00123391">
      <w:r w:rsidRPr="00123391">
        <w:t>· Project-Based Learning: Interns support process improvement initiatives using data tools and performance metrics aligned with organizational priorities.</w:t>
      </w:r>
    </w:p>
    <w:p w14:paraId="03BE18FC" w14:textId="77777777" w:rsidR="00123391" w:rsidRPr="00123391" w:rsidRDefault="00123391" w:rsidP="00123391">
      <w:r w:rsidRPr="00123391">
        <w:t>Departments &amp; Functional Areas</w:t>
      </w:r>
    </w:p>
    <w:p w14:paraId="2ED13AB6" w14:textId="77777777" w:rsidR="00123391" w:rsidRPr="00123391" w:rsidRDefault="00123391" w:rsidP="00123391">
      <w:r w:rsidRPr="00123391">
        <w:t>Interns will gain exposure to and collaborate with the following areas:</w:t>
      </w:r>
    </w:p>
    <w:p w14:paraId="2BC636AE" w14:textId="77777777" w:rsidR="00123391" w:rsidRPr="00123391" w:rsidRDefault="00123391" w:rsidP="00123391">
      <w:r w:rsidRPr="00123391">
        <w:t>· Primary Care, Urgent Care, Specialty Clinics Operations</w:t>
      </w:r>
    </w:p>
    <w:p w14:paraId="6E2C6D87" w14:textId="77777777" w:rsidR="00123391" w:rsidRPr="00123391" w:rsidRDefault="00123391" w:rsidP="00123391">
      <w:r w:rsidRPr="00123391">
        <w:t>· Staffing Office and Workforce Operation</w:t>
      </w:r>
    </w:p>
    <w:p w14:paraId="3972B65A" w14:textId="77777777" w:rsidR="00123391" w:rsidRPr="00123391" w:rsidRDefault="00123391" w:rsidP="00123391">
      <w:r w:rsidRPr="00123391">
        <w:t>· Ambulatory Education and Training</w:t>
      </w:r>
    </w:p>
    <w:p w14:paraId="00CA5A2A" w14:textId="77777777" w:rsidR="00123391" w:rsidRPr="00123391" w:rsidRDefault="00123391" w:rsidP="00123391">
      <w:r w:rsidRPr="00123391">
        <w:t>· Quality and Performance Improvement</w:t>
      </w:r>
    </w:p>
    <w:p w14:paraId="6DF1AAF6" w14:textId="77777777" w:rsidR="00123391" w:rsidRPr="00123391" w:rsidRDefault="00123391" w:rsidP="00123391">
      <w:r w:rsidRPr="00123391">
        <w:t>· Project Management</w:t>
      </w:r>
    </w:p>
    <w:p w14:paraId="6B3897ED" w14:textId="77777777" w:rsidR="00123391" w:rsidRPr="00123391" w:rsidRDefault="00123391" w:rsidP="00123391">
      <w:r w:rsidRPr="00123391">
        <w:t>Initiative or Final Project:</w:t>
      </w:r>
    </w:p>
    <w:p w14:paraId="75294E83" w14:textId="77777777" w:rsidR="00123391" w:rsidRPr="00123391" w:rsidRDefault="00123391" w:rsidP="00123391">
      <w:r w:rsidRPr="00123391">
        <w:t>Describe the capstone project or initiative intern(s) will support: 2000 characters.</w:t>
      </w:r>
    </w:p>
    <w:p w14:paraId="4CB5FBB0" w14:textId="77777777" w:rsidR="00123391" w:rsidRPr="00123391" w:rsidRDefault="00123391" w:rsidP="00123391">
      <w:r w:rsidRPr="00123391">
        <w:t>Capstone Project &amp; Strategic Initiatives</w:t>
      </w:r>
    </w:p>
    <w:p w14:paraId="7C8571C4" w14:textId="77777777" w:rsidR="00123391" w:rsidRPr="00123391" w:rsidRDefault="00123391" w:rsidP="00123391">
      <w:r w:rsidRPr="00123391">
        <w:lastRenderedPageBreak/>
        <w:t>Interns will complete a capstone project aligned with Valley Medical Center Clinic Network priorities, focused on operational performance, process improvement, and data-driven decision-making. The capstone provides hands-on experience supporting clinic network operations while managing initiatives from planning through evaluation.</w:t>
      </w:r>
    </w:p>
    <w:p w14:paraId="266A5C73" w14:textId="77777777" w:rsidR="00123391" w:rsidRPr="00123391" w:rsidRDefault="00123391" w:rsidP="00123391">
      <w:r w:rsidRPr="00123391">
        <w:t>Interns will monitor major clinical and operational workflows with an emphasis on continuous process improvement and cross-functional performance measurement. Using data analytics and interpretation, interns will support business case development, gap analyses, root cause analyses, and frontline problem-solving</w:t>
      </w:r>
    </w:p>
    <w:p w14:paraId="59695F26" w14:textId="77777777" w:rsidR="00123391" w:rsidRPr="00123391" w:rsidRDefault="00123391" w:rsidP="00123391">
      <w:r w:rsidRPr="00123391">
        <w:t>efforts. The capstone will include assessing program operational performance and developing actionable recommendations to improve efficiency, quality, access, and outcomes.</w:t>
      </w:r>
    </w:p>
    <w:p w14:paraId="3A741790" w14:textId="77777777" w:rsidR="00123391" w:rsidRPr="00123391" w:rsidRDefault="00123391" w:rsidP="00123391">
      <w:r w:rsidRPr="00123391">
        <w:t>Interns will analyze the effectiveness of existing business processes and design sustainable, repeatable, and quantifiable improvements. In addition, interns will provide support and coordination for assigned Clinic Network projects and initiatives.</w:t>
      </w:r>
    </w:p>
    <w:p w14:paraId="12B8B23A" w14:textId="77777777" w:rsidR="00123391" w:rsidRPr="00123391" w:rsidRDefault="00123391" w:rsidP="00123391">
      <w:r w:rsidRPr="00123391">
        <w:t>The capstone project will follow a structured project management approach, including planning, execution, finalization, and quality oversight. Interns will track timelines, deliverables, and budgets to ensure projects are completed on schedule, within scope, and aligned with organizational quality standards. Final deliverables will include data-driven findings, performance metrics, and recommendations presented to clinic network and executive leadership.</w:t>
      </w:r>
    </w:p>
    <w:p w14:paraId="529A166A" w14:textId="77777777" w:rsidR="00123391" w:rsidRPr="00123391" w:rsidRDefault="00123391" w:rsidP="00123391">
      <w:r w:rsidRPr="00123391">
        <w:t>Learning Opportunities:</w:t>
      </w:r>
    </w:p>
    <w:p w14:paraId="7C5AB4F3" w14:textId="77777777" w:rsidR="00123391" w:rsidRPr="00123391" w:rsidRDefault="00123391" w:rsidP="00123391">
      <w:r w:rsidRPr="00123391">
        <w:t>What learning opportunities (e.g., executive exposure, networking, etc.) will be provided: 2000 characters</w:t>
      </w:r>
    </w:p>
    <w:p w14:paraId="3EDCC351" w14:textId="77777777" w:rsidR="00123391" w:rsidRPr="00123391" w:rsidRDefault="00123391" w:rsidP="00123391">
      <w:r w:rsidRPr="00123391">
        <w:t>Learning Opportunities &amp; Outcomes</w:t>
      </w:r>
    </w:p>
    <w:p w14:paraId="363DC9C7" w14:textId="77777777" w:rsidR="00123391" w:rsidRPr="00123391" w:rsidRDefault="00123391" w:rsidP="00123391">
      <w:r w:rsidRPr="00123391">
        <w:t>By the end of the internship, participants will:</w:t>
      </w:r>
    </w:p>
    <w:p w14:paraId="7B72987A" w14:textId="77777777" w:rsidR="00123391" w:rsidRPr="00123391" w:rsidRDefault="00123391" w:rsidP="00123391">
      <w:r w:rsidRPr="00123391">
        <w:t>· Apply MHA/MPH coursework to real-world healthcare operations, planning, and quality improvement initiatives.</w:t>
      </w:r>
    </w:p>
    <w:p w14:paraId="76508192" w14:textId="77777777" w:rsidR="00123391" w:rsidRPr="00123391" w:rsidRDefault="00123391" w:rsidP="00123391">
      <w:r w:rsidRPr="00123391">
        <w:t>· Gain executive-level exposure through leadership meetings, shadowing, and mentorship.</w:t>
      </w:r>
    </w:p>
    <w:p w14:paraId="0987A49F" w14:textId="77777777" w:rsidR="00123391" w:rsidRPr="00123391" w:rsidRDefault="00123391" w:rsidP="00123391">
      <w:r w:rsidRPr="00123391">
        <w:t>· Develop professional networks across ambulatory care leaders, clinicians, and administrative teams.</w:t>
      </w:r>
    </w:p>
    <w:p w14:paraId="33C30E80" w14:textId="77777777" w:rsidR="00123391" w:rsidRPr="00123391" w:rsidRDefault="00123391" w:rsidP="00123391">
      <w:r w:rsidRPr="00123391">
        <w:t>· Build competency in data analysis, reporting, and performance measurement to support process improvement.</w:t>
      </w:r>
    </w:p>
    <w:p w14:paraId="5D101AD1" w14:textId="77777777" w:rsidR="00123391" w:rsidRPr="00123391" w:rsidRDefault="00123391" w:rsidP="00123391">
      <w:r w:rsidRPr="00123391">
        <w:lastRenderedPageBreak/>
        <w:t>· Understand clinic network operations, workforce planning, and ambulatory care delivery models.</w:t>
      </w:r>
    </w:p>
    <w:p w14:paraId="4DE1A75B" w14:textId="77777777" w:rsidR="00123391" w:rsidRPr="00123391" w:rsidRDefault="00123391" w:rsidP="00123391">
      <w:r w:rsidRPr="00123391">
        <w:t>· Strengthen leadership, communication, and strategic thinking skills through interdisciplinary collaboration.</w:t>
      </w:r>
    </w:p>
    <w:p w14:paraId="64DE2952" w14:textId="77777777" w:rsidR="00123391" w:rsidRPr="00123391" w:rsidRDefault="00123391" w:rsidP="00123391">
      <w:r w:rsidRPr="00123391">
        <w:t>· Demonstrate practical experience in quality improvement methodologies within an ambulatory setting.</w:t>
      </w:r>
    </w:p>
    <w:p w14:paraId="42A8935B" w14:textId="77777777" w:rsidR="00123391" w:rsidRDefault="00123391"/>
    <w:sectPr w:rsidR="00123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B6"/>
    <w:rsid w:val="00123391"/>
    <w:rsid w:val="00DB219B"/>
    <w:rsid w:val="00E24BB6"/>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9E59"/>
  <w15:chartTrackingRefBased/>
  <w15:docId w15:val="{3571B074-5B79-4EF2-827E-5567A922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91"/>
  </w:style>
  <w:style w:type="paragraph" w:styleId="Heading1">
    <w:name w:val="heading 1"/>
    <w:basedOn w:val="Normal"/>
    <w:next w:val="Normal"/>
    <w:link w:val="Heading1Char"/>
    <w:uiPriority w:val="9"/>
    <w:qFormat/>
    <w:rsid w:val="00E2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BB6"/>
    <w:rPr>
      <w:rFonts w:eastAsiaTheme="majorEastAsia" w:cstheme="majorBidi"/>
      <w:color w:val="272727" w:themeColor="text1" w:themeTint="D8"/>
    </w:rPr>
  </w:style>
  <w:style w:type="paragraph" w:styleId="Title">
    <w:name w:val="Title"/>
    <w:basedOn w:val="Normal"/>
    <w:next w:val="Normal"/>
    <w:link w:val="TitleChar"/>
    <w:uiPriority w:val="10"/>
    <w:qFormat/>
    <w:rsid w:val="00E24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BB6"/>
    <w:pPr>
      <w:spacing w:before="160"/>
      <w:jc w:val="center"/>
    </w:pPr>
    <w:rPr>
      <w:i/>
      <w:iCs/>
      <w:color w:val="404040" w:themeColor="text1" w:themeTint="BF"/>
    </w:rPr>
  </w:style>
  <w:style w:type="character" w:customStyle="1" w:styleId="QuoteChar">
    <w:name w:val="Quote Char"/>
    <w:basedOn w:val="DefaultParagraphFont"/>
    <w:link w:val="Quote"/>
    <w:uiPriority w:val="29"/>
    <w:rsid w:val="00E24BB6"/>
    <w:rPr>
      <w:i/>
      <w:iCs/>
      <w:color w:val="404040" w:themeColor="text1" w:themeTint="BF"/>
    </w:rPr>
  </w:style>
  <w:style w:type="paragraph" w:styleId="ListParagraph">
    <w:name w:val="List Paragraph"/>
    <w:basedOn w:val="Normal"/>
    <w:uiPriority w:val="34"/>
    <w:qFormat/>
    <w:rsid w:val="00E24BB6"/>
    <w:pPr>
      <w:ind w:left="720"/>
      <w:contextualSpacing/>
    </w:pPr>
  </w:style>
  <w:style w:type="character" w:styleId="IntenseEmphasis">
    <w:name w:val="Intense Emphasis"/>
    <w:basedOn w:val="DefaultParagraphFont"/>
    <w:uiPriority w:val="21"/>
    <w:qFormat/>
    <w:rsid w:val="00E24BB6"/>
    <w:rPr>
      <w:i/>
      <w:iCs/>
      <w:color w:val="0F4761" w:themeColor="accent1" w:themeShade="BF"/>
    </w:rPr>
  </w:style>
  <w:style w:type="paragraph" w:styleId="IntenseQuote">
    <w:name w:val="Intense Quote"/>
    <w:basedOn w:val="Normal"/>
    <w:next w:val="Normal"/>
    <w:link w:val="IntenseQuoteChar"/>
    <w:uiPriority w:val="30"/>
    <w:qFormat/>
    <w:rsid w:val="00E2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BB6"/>
    <w:rPr>
      <w:i/>
      <w:iCs/>
      <w:color w:val="0F4761" w:themeColor="accent1" w:themeShade="BF"/>
    </w:rPr>
  </w:style>
  <w:style w:type="character" w:styleId="IntenseReference">
    <w:name w:val="Intense Reference"/>
    <w:basedOn w:val="DefaultParagraphFont"/>
    <w:uiPriority w:val="32"/>
    <w:qFormat/>
    <w:rsid w:val="00E24B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3377</Characters>
  <Application>Microsoft Office Word</Application>
  <DocSecurity>0</DocSecurity>
  <Lines>135</Lines>
  <Paragraphs>153</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2026-02-11T21:00:00Z</dcterms:created>
  <dcterms:modified xsi:type="dcterms:W3CDTF">2026-02-11T21:00:00Z</dcterms:modified>
</cp:coreProperties>
</file>