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07E2" w14:textId="10BF3F31" w:rsidR="00DB219B" w:rsidRDefault="007B636F">
      <w:r w:rsidRPr="007B636F">
        <w:t>Kaiser Foundation Health Plan and Hospitals</w:t>
      </w:r>
    </w:p>
    <w:p w14:paraId="1B5AA894" w14:textId="45092596" w:rsidR="007B636F" w:rsidRDefault="007B636F">
      <w:r>
        <w:t>Work Setting: Hybrid or Remote</w:t>
      </w:r>
    </w:p>
    <w:p w14:paraId="7C49ACA6" w14:textId="7DFE5F33" w:rsidR="007B636F" w:rsidRDefault="007B636F">
      <w:r w:rsidRPr="007B636F">
        <w:t>Organization Address</w:t>
      </w:r>
      <w:r>
        <w:t xml:space="preserve">: </w:t>
      </w:r>
      <w:r w:rsidRPr="007B636F">
        <w:t>1 Kaiser Plaza</w:t>
      </w:r>
      <w:r>
        <w:t xml:space="preserve">, </w:t>
      </w:r>
      <w:r w:rsidRPr="007B636F">
        <w:t>Oakland</w:t>
      </w:r>
      <w:r>
        <w:t xml:space="preserve">, CA, </w:t>
      </w:r>
      <w:r w:rsidRPr="007B636F">
        <w:t>94612</w:t>
      </w:r>
    </w:p>
    <w:p w14:paraId="44EEBF2A" w14:textId="6E336853" w:rsidR="007B636F" w:rsidRDefault="007B636F">
      <w:r>
        <w:t xml:space="preserve">Internship Track Available: </w:t>
      </w:r>
      <w:r w:rsidRPr="007B636F">
        <w:t>General Management, Operations, &amp; Innovation</w:t>
      </w:r>
    </w:p>
    <w:p w14:paraId="2CC8B60B" w14:textId="4F49C2D8" w:rsidR="007B636F" w:rsidRDefault="007B636F">
      <w:r>
        <w:t>Description:</w:t>
      </w:r>
    </w:p>
    <w:p w14:paraId="27072F32" w14:textId="25072B67" w:rsidR="007B636F" w:rsidRDefault="007B636F">
      <w:r w:rsidRPr="007B636F">
        <w:t xml:space="preserve">Kaiser Permanente’s ACHE Summer Enrichment Program internship is a 10-week, paid experience that develops emerging healthcare leaders through executive exposure, structured rotations, and a </w:t>
      </w:r>
      <w:proofErr w:type="gramStart"/>
      <w:r w:rsidRPr="007B636F">
        <w:t>practical capstone</w:t>
      </w:r>
      <w:proofErr w:type="gramEnd"/>
      <w:r w:rsidRPr="007B636F">
        <w:t xml:space="preserve"> deliverable, complemented by ACHE’s virtual curriculum.</w:t>
      </w:r>
    </w:p>
    <w:p w14:paraId="7884A64B" w14:textId="0BE11C37" w:rsidR="007B636F" w:rsidRDefault="007B636F">
      <w:r>
        <w:t>Proposed structure (subject to change)</w:t>
      </w:r>
    </w:p>
    <w:p w14:paraId="57FFCC18" w14:textId="7788FC0F" w:rsidR="007B636F" w:rsidRPr="007B636F" w:rsidRDefault="007B636F" w:rsidP="007B636F">
      <w:r w:rsidRPr="007B636F">
        <w:t>Weeks 1–2: Onboarding + national operating model. Orientation to Kaiser Permanente’s integrated care delivery system; introduction to High Reliability Organization (HRO) principles and performance management routines (daily management, executive reviews, and risk identification).</w:t>
      </w:r>
    </w:p>
    <w:p w14:paraId="0B459395" w14:textId="3419720A" w:rsidR="007B636F" w:rsidRPr="007B636F" w:rsidRDefault="007B636F" w:rsidP="007B636F">
      <w:r w:rsidRPr="007B636F">
        <w:t>Weeks 3–8: Project-based learning with executive shadowing. The intern will complete projects across the functions in the Care Delivery Operations portfolio:</w:t>
      </w:r>
    </w:p>
    <w:p w14:paraId="073B6CF6" w14:textId="77777777" w:rsidR="007B636F" w:rsidRPr="007B636F" w:rsidRDefault="007B636F" w:rsidP="007B636F">
      <w:pPr>
        <w:ind w:firstLine="720"/>
      </w:pPr>
      <w:r w:rsidRPr="007B636F">
        <w:t>1. Hospital Operations: capacity/throughput, access, patient flow, and operational readiness</w:t>
      </w:r>
    </w:p>
    <w:p w14:paraId="0DCFC4D4" w14:textId="77777777" w:rsidR="007B636F" w:rsidRPr="007B636F" w:rsidRDefault="007B636F" w:rsidP="007B636F">
      <w:pPr>
        <w:ind w:firstLine="720"/>
      </w:pPr>
      <w:r w:rsidRPr="007B636F">
        <w:t>2. Nursing: staffing models, practice environments, quality and safety leadership</w:t>
      </w:r>
    </w:p>
    <w:p w14:paraId="76BEB9FA" w14:textId="77777777" w:rsidR="007B636F" w:rsidRPr="007B636F" w:rsidRDefault="007B636F" w:rsidP="007B636F">
      <w:pPr>
        <w:ind w:firstLine="720"/>
      </w:pPr>
      <w:r w:rsidRPr="007B636F">
        <w:t>3. Pharmacy Services: medication access, formulary strategy, operational safety, and patient education</w:t>
      </w:r>
    </w:p>
    <w:p w14:paraId="0DF1982C" w14:textId="77777777" w:rsidR="007B636F" w:rsidRPr="007B636F" w:rsidRDefault="007B636F" w:rsidP="007B636F">
      <w:pPr>
        <w:ind w:firstLine="720"/>
      </w:pPr>
      <w:r w:rsidRPr="007B636F">
        <w:t>4. Continuum of Care: transitions of care, post-acute partnerships, home-based care and care management</w:t>
      </w:r>
    </w:p>
    <w:p w14:paraId="08677647" w14:textId="77777777" w:rsidR="007B636F" w:rsidRPr="007B636F" w:rsidRDefault="007B636F" w:rsidP="007B636F">
      <w:pPr>
        <w:ind w:firstLine="720"/>
      </w:pPr>
      <w:r w:rsidRPr="007B636F">
        <w:t>5. Consumer &amp; Patient Experience: service recovery, experience measurement, and design improvements</w:t>
      </w:r>
    </w:p>
    <w:p w14:paraId="04312E4E" w14:textId="77777777" w:rsidR="007B636F" w:rsidRPr="007B636F" w:rsidRDefault="007B636F" w:rsidP="007B636F">
      <w:pPr>
        <w:ind w:firstLine="720"/>
      </w:pPr>
      <w:r w:rsidRPr="007B636F">
        <w:t>6. Shadowing will include participation in cross-market operational forums and select meetings with the Regional Presidents’ group and their leadership teams to understand how national standards translate into local execution and outcomes.</w:t>
      </w:r>
    </w:p>
    <w:p w14:paraId="72C022C4" w14:textId="6567412A" w:rsidR="007B636F" w:rsidRDefault="007B636F">
      <w:r w:rsidRPr="007B636F">
        <w:t>Weeks 3–10 (concurrent): Capstone project. A scoped project aligned to ACHE’s tracks (Operations/Innovation or Community/Population Health &amp; Quality) will culminate in an executive-ready presentation and a usable tool/resource for Kaiser Permanente leaders.</w:t>
      </w:r>
    </w:p>
    <w:sectPr w:rsidR="007B6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32"/>
    <w:rsid w:val="006D6132"/>
    <w:rsid w:val="007B636F"/>
    <w:rsid w:val="00DB219B"/>
    <w:rsid w:val="00E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632F"/>
  <w15:chartTrackingRefBased/>
  <w15:docId w15:val="{C449D6ED-C934-4565-8596-CE1179D1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1667</Characters>
  <Application>Microsoft Office Word</Application>
  <DocSecurity>0</DocSecurity>
  <Lines>55</Lines>
  <Paragraphs>62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2026-02-11T20:54:00Z</dcterms:created>
  <dcterms:modified xsi:type="dcterms:W3CDTF">2026-02-11T20:54:00Z</dcterms:modified>
</cp:coreProperties>
</file>